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D4" w:rsidRPr="003E0CD4" w:rsidRDefault="003E0CD4" w:rsidP="003E0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E0CD4">
        <w:rPr>
          <w:rFonts w:ascii="Times New Roman" w:hAnsi="Times New Roman" w:cs="Times New Roman"/>
          <w:color w:val="000000"/>
          <w:sz w:val="20"/>
          <w:szCs w:val="20"/>
        </w:rPr>
        <w:t>Sygn. akt 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0CD4">
        <w:rPr>
          <w:rFonts w:ascii="Times New Roman" w:hAnsi="Times New Roman" w:cs="Times New Roman"/>
          <w:color w:val="000000"/>
          <w:sz w:val="20"/>
          <w:szCs w:val="20"/>
        </w:rPr>
        <w:t>Wykaz majątku</w:t>
      </w:r>
      <w:r w:rsidRPr="003E0CD4">
        <w:rPr>
          <w:rFonts w:ascii="Times New Roman" w:hAnsi="Times New Roman" w:cs="Times New Roman"/>
          <w:color w:val="000000"/>
          <w:sz w:val="20"/>
          <w:szCs w:val="20"/>
        </w:rPr>
        <w:br/>
        <w:t xml:space="preserve">(art. 913 </w:t>
      </w:r>
      <w:proofErr w:type="spellStart"/>
      <w:r w:rsidRPr="003E0CD4">
        <w:rPr>
          <w:rFonts w:ascii="Times New Roman" w:hAnsi="Times New Roman" w:cs="Times New Roman"/>
          <w:color w:val="000000"/>
          <w:sz w:val="20"/>
          <w:szCs w:val="20"/>
        </w:rPr>
        <w:t>k.p.c</w:t>
      </w:r>
      <w:proofErr w:type="spellEnd"/>
      <w:r w:rsidRPr="003E0CD4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0CD4">
        <w:rPr>
          <w:rFonts w:ascii="Times New Roman" w:hAnsi="Times New Roman" w:cs="Times New Roman"/>
          <w:color w:val="000000"/>
          <w:sz w:val="20"/>
          <w:szCs w:val="20"/>
        </w:rPr>
        <w:t>Sporządzony dnia ................................................. 20........ r.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przez ............…………………………………………..................................................................................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z siedzibą 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Nr KRS .............................................., NIP ........................................., REGON 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 upoważnione do reprezentacji:……………………………………………………………………....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W wykazie należy podać miejsce, w którym znajduje się mienie oraz wskazać tytuły prawne i dowody, dotyczące wymienionych w wykazie wierzytelności i innych praw majątkowych (z określeniem wysokości udziałów w przypadku współwłasności). W przypadku braku jakiegokolwiek mienia należy wpisać w odpowiednim punkcie wyrazy "nie posiadam".</w:t>
      </w:r>
      <w:r w:rsidRPr="003E0CD4">
        <w:rPr>
          <w:rFonts w:ascii="Times New Roman" w:hAnsi="Times New Roman" w:cs="Times New Roman"/>
          <w:sz w:val="20"/>
          <w:szCs w:val="20"/>
        </w:rPr>
        <w:br/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A. Dane ogólne dotyczące sytuacji majątkowej dłużnika: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1. Jakie są dochody dłużnika, jakiego typu prowadzona jest działalność gospodarcza, na czym ona polega i w jakim jest prowadzona rozmiarze, a także jakie przynosi dochody?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 xml:space="preserve">2. Czy dłużnik w ciągu ostatnich 5 lat składał zeznanie podatkowe, a </w:t>
      </w:r>
      <w:proofErr w:type="spellStart"/>
      <w:r w:rsidRPr="003E0CD4">
        <w:rPr>
          <w:rFonts w:ascii="Times New Roman" w:hAnsi="Times New Roman" w:cs="Times New Roman"/>
          <w:sz w:val="20"/>
          <w:szCs w:val="20"/>
        </w:rPr>
        <w:t>jeżli</w:t>
      </w:r>
      <w:proofErr w:type="spellEnd"/>
      <w:r w:rsidRPr="003E0CD4">
        <w:rPr>
          <w:rFonts w:ascii="Times New Roman" w:hAnsi="Times New Roman" w:cs="Times New Roman"/>
          <w:sz w:val="20"/>
          <w:szCs w:val="20"/>
        </w:rPr>
        <w:t xml:space="preserve"> tak to w jakim urzędzie 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skarbowym to uczynił, jaka była wysokość dochodów dłużnika w ostatnim roku podatkowym stwierdzona w zeznaniu podatkowym?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3. W jakich innych miejscach oprócz siedziby rejestrowej dłużnik prowadzi działalność gospodarczą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Pr="003E0CD4">
        <w:rPr>
          <w:rFonts w:ascii="Times New Roman" w:hAnsi="Times New Roman" w:cs="Times New Roman"/>
          <w:sz w:val="20"/>
          <w:szCs w:val="20"/>
        </w:rPr>
        <w:br/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4. Czy w ciągu ostatnich 5 lat przed dniem złożenia wykazu prowadzone było przeciwko dłużnikowi postępowanie egzekucyjne, a jeżeli tak to przez jaki organ, o jakie świadczenie i w jaki sposób zakończyło się?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br/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5. Czy w ostatnich 5 latach przed dniem złożenia wykazu dłużnik dokonywał rozporządzeń istotnymi przedmiotami swego majątku, a zwłaszcza czy nieodpłatnie przekazywał prawa do nieruchomości, ruchomości a jeżeli tak to należy wskazać: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- kiedy dokonano tych czynności i co stanowiło ich przedmiot?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- strony czynności i przyczyny dokonania poszczególnych czynności?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B. Nieruchomości (własność, współwłasność i inne prawa rzeczowe):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C. Środki finansowe (posiadane zasoby pieniężne, rachunki oszczędnościowe, lokaty bankowe, wskazać nazwy i siedziby banków, wszystkie numery rachunków bankowych):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D. Wierzytelności i inne prawa majątkowe (ze wskazaniem ich wartości):</w:t>
      </w:r>
      <w:r w:rsidRPr="003E0CD4">
        <w:rPr>
          <w:rFonts w:ascii="Times New Roman" w:hAnsi="Times New Roman" w:cs="Times New Roman"/>
          <w:sz w:val="20"/>
          <w:szCs w:val="20"/>
        </w:rPr>
        <w:br/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1. Wierzytelności z tytułu prowadzonej działalności gospodarczej, z tytułu wszelkich zawartych umów cywilno-prawnych, rozliczeń finansowych z kontrahentami, itp.: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2. Wierzytelności z papierów wartościowych oraz innych praw majątkowych: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3. Udziały w spółkach cywilnych i handlowych: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4. Wierzytelności z tytułu praw autorskich i wynalazczych, znaków towarowych: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5. Inne prawa majątkowe: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E. Ruchomości: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1. Samochód i inne pojazdy mechaniczne (marka, rok produkcji, nr dowodu rejestracyjnego, nr rejestracyjny pojazdu, nr nadwozia):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bookmarkEnd w:id="0"/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2. Narzędzia, maszyny, narzędzia gospodarcze, urządzenia sklepowe, zapasy towarów: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3. Wyposażenie biura dłużnika (w szczególności, urządzenia RTV, AGD, sprzęt muzyczny i informatyczny, meble, obrazy i inne wartościowe ruchomości);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4. Sprzęt sportowy: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5. Przedmioty złote i srebrne, inne kosztowności (z określeniem wartości szacunkowej):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F. Inne rodzaje majątku: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4B6497" w:rsidRPr="0027261B" w:rsidRDefault="004B6497" w:rsidP="004B64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4B6497" w:rsidRPr="00BA40D6" w:rsidRDefault="004B6497" w:rsidP="004B64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A40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Świadomy znaczenia mych słów i odpowiedzialności przed prawem zapewniam, że złożony przeze mnie wykaz majątku jest prawdziwy i zupełny. 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br/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br/>
      </w:r>
      <w:r w:rsidRPr="003E0CD4">
        <w:rPr>
          <w:rFonts w:ascii="Times New Roman" w:hAnsi="Times New Roman" w:cs="Times New Roman"/>
          <w:sz w:val="20"/>
          <w:szCs w:val="20"/>
        </w:rPr>
        <w:br/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..............................</w:t>
      </w:r>
      <w:r w:rsidR="004B6497">
        <w:rPr>
          <w:rFonts w:ascii="Times New Roman" w:hAnsi="Times New Roman" w:cs="Times New Roman"/>
          <w:sz w:val="20"/>
          <w:szCs w:val="20"/>
        </w:rPr>
        <w:t>.....................</w:t>
      </w:r>
      <w:r w:rsidRPr="003E0CD4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before="134" w:after="0" w:line="240" w:lineRule="auto"/>
        <w:jc w:val="center"/>
        <w:rPr>
          <w:rFonts w:ascii="Arial" w:hAnsi="Arial" w:cs="Arial"/>
          <w:sz w:val="20"/>
          <w:szCs w:val="20"/>
        </w:rPr>
      </w:pPr>
      <w:r w:rsidRPr="003E0CD4">
        <w:rPr>
          <w:rFonts w:ascii="Times New Roman" w:hAnsi="Times New Roman" w:cs="Times New Roman"/>
          <w:sz w:val="20"/>
          <w:szCs w:val="20"/>
        </w:rPr>
        <w:t>(podpis osób uprawnionych do reprezentacji dłużnika)</w:t>
      </w:r>
    </w:p>
    <w:p w:rsidR="003E0CD4" w:rsidRPr="003E0CD4" w:rsidRDefault="003E0CD4" w:rsidP="003E0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208D1" w:rsidRDefault="001208D1"/>
    <w:sectPr w:rsidR="001208D1" w:rsidSect="00D944C8">
      <w:headerReference w:type="default" r:id="rId6"/>
      <w:footerReference w:type="default" r:id="rId7"/>
      <w:pgSz w:w="11905" w:h="16832"/>
      <w:pgMar w:top="850" w:right="850" w:bottom="794" w:left="85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6497">
      <w:pPr>
        <w:spacing w:after="0" w:line="240" w:lineRule="auto"/>
      </w:pPr>
      <w:r>
        <w:separator/>
      </w:r>
    </w:p>
  </w:endnote>
  <w:endnote w:type="continuationSeparator" w:id="0">
    <w:p w:rsidR="00000000" w:rsidRDefault="004B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C8" w:rsidRDefault="003E0CD4">
    <w:pPr>
      <w:pStyle w:val="Normal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\* Arabic </w:instrText>
    </w:r>
    <w:r>
      <w:rPr>
        <w:rFonts w:ascii="Times New Roman" w:hAnsi="Times New Roman" w:cs="Times New Roman"/>
      </w:rPr>
      <w:fldChar w:fldCharType="separate"/>
    </w:r>
    <w:r w:rsidR="004B6497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6497">
      <w:pPr>
        <w:spacing w:after="0" w:line="240" w:lineRule="auto"/>
      </w:pPr>
      <w:r>
        <w:separator/>
      </w:r>
    </w:p>
  </w:footnote>
  <w:footnote w:type="continuationSeparator" w:id="0">
    <w:p w:rsidR="00000000" w:rsidRDefault="004B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C8" w:rsidRDefault="004B6497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4"/>
    <w:rsid w:val="001208D1"/>
    <w:rsid w:val="003E0CD4"/>
    <w:rsid w:val="004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8EFB-4ADA-41CB-A0A2-F1EF0298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E0C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2940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Wątrucki</dc:creator>
  <cp:keywords/>
  <dc:description/>
  <cp:lastModifiedBy>Dawid Wątrucki</cp:lastModifiedBy>
  <cp:revision>2</cp:revision>
  <dcterms:created xsi:type="dcterms:W3CDTF">2020-04-06T08:16:00Z</dcterms:created>
  <dcterms:modified xsi:type="dcterms:W3CDTF">2020-04-06T08:30:00Z</dcterms:modified>
</cp:coreProperties>
</file>